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中国矿泉城（乡、优质矿泉水源）信息核实表</w:t>
      </w:r>
      <w:bookmarkStart w:id="0" w:name="_GoBack"/>
      <w:bookmarkEnd w:id="0"/>
    </w:p>
    <w:p>
      <w:pPr>
        <w:jc w:val="center"/>
        <w:rPr>
          <w:sz w:val="28"/>
          <w:szCs w:val="28"/>
        </w:rPr>
      </w:pPr>
    </w:p>
    <w:tbl>
      <w:tblPr>
        <w:tblStyle w:val="3"/>
        <w:tblW w:w="9073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3125"/>
        <w:gridCol w:w="3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中国矿泉城（乡、优质矿泉水源）名称</w:t>
            </w:r>
          </w:p>
        </w:tc>
        <w:tc>
          <w:tcPr>
            <w:tcW w:w="6237" w:type="dxa"/>
            <w:gridSpan w:val="2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申报单位名称</w:t>
            </w:r>
          </w:p>
        </w:tc>
        <w:tc>
          <w:tcPr>
            <w:tcW w:w="6237" w:type="dxa"/>
            <w:gridSpan w:val="2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负责单位名称</w:t>
            </w:r>
          </w:p>
        </w:tc>
        <w:tc>
          <w:tcPr>
            <w:tcW w:w="6237" w:type="dxa"/>
            <w:gridSpan w:val="2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负责单位地址</w:t>
            </w:r>
          </w:p>
        </w:tc>
        <w:tc>
          <w:tcPr>
            <w:tcW w:w="6237" w:type="dxa"/>
            <w:gridSpan w:val="2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联系人</w:t>
            </w:r>
          </w:p>
        </w:tc>
        <w:tc>
          <w:tcPr>
            <w:tcW w:w="3125" w:type="dxa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姓名：</w:t>
            </w:r>
          </w:p>
        </w:tc>
        <w:tc>
          <w:tcPr>
            <w:tcW w:w="3112" w:type="dxa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电话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授牌时间</w:t>
            </w:r>
          </w:p>
        </w:tc>
        <w:tc>
          <w:tcPr>
            <w:tcW w:w="6237" w:type="dxa"/>
            <w:gridSpan w:val="2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上次互检或中评估时间</w:t>
            </w:r>
          </w:p>
        </w:tc>
        <w:tc>
          <w:tcPr>
            <w:tcW w:w="6237" w:type="dxa"/>
            <w:gridSpan w:val="2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是否保持原命名</w:t>
            </w:r>
          </w:p>
        </w:tc>
        <w:tc>
          <w:tcPr>
            <w:tcW w:w="6237" w:type="dxa"/>
            <w:gridSpan w:val="2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负责单位是否</w:t>
            </w: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为</w:t>
            </w: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会员单位</w:t>
            </w:r>
          </w:p>
        </w:tc>
        <w:tc>
          <w:tcPr>
            <w:tcW w:w="6237" w:type="dxa"/>
            <w:gridSpan w:val="2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sz w:val="26"/>
          <w:szCs w:val="26"/>
        </w:rPr>
      </w:pPr>
      <w:r>
        <w:rPr>
          <w:rFonts w:hint="eastAsia" w:ascii="仿宋" w:hAnsi="仿宋" w:eastAsia="仿宋" w:cs="仿宋"/>
          <w:sz w:val="26"/>
          <w:szCs w:val="26"/>
        </w:rPr>
        <w:t>备注：互检指每3年一次的现场检查，中评估指每5年一次的现场检查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82A55"/>
    <w:rsid w:val="5138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2021-05-06T06:10:00Z</dcterms:created>
  <dc:creator>yql</dc:creator>
  <cp:lastModifiedBy>yql</cp:lastModifiedBy>
  <dcterms:modified xsi:type="dcterms:W3CDTF">2021-05-06T06:11:13Z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8EA307AA590B4AEB8D28CFF78B67A536</vt:lpwstr>
  </property>
</Properties>
</file>