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附表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“第二届中国矿山生态修复交流大会”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报名回执表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418"/>
        <w:gridCol w:w="850"/>
        <w:gridCol w:w="1418"/>
        <w:gridCol w:w="293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单位名称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通讯地址</w:t>
            </w:r>
          </w:p>
        </w:tc>
        <w:tc>
          <w:tcPr>
            <w:tcW w:w="2948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联系人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姓名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联系人手机</w:t>
            </w:r>
          </w:p>
        </w:tc>
        <w:tc>
          <w:tcPr>
            <w:tcW w:w="2948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E-mail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会员单位</w:t>
            </w:r>
          </w:p>
        </w:tc>
        <w:tc>
          <w:tcPr>
            <w:tcW w:w="2948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）否（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2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姓　名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性别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职务/职称</w:t>
            </w: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移动电话</w:t>
            </w:r>
          </w:p>
        </w:tc>
        <w:tc>
          <w:tcPr>
            <w:tcW w:w="2939" w:type="dxa"/>
          </w:tcPr>
          <w:p>
            <w:pPr>
              <w:autoSpaceDE w:val="0"/>
              <w:autoSpaceDN w:val="0"/>
              <w:spacing w:line="480" w:lineRule="exact"/>
              <w:ind w:left="-246" w:leftChars="-117" w:firstLine="244" w:firstLineChars="102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备注（食宿要求及车次）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1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39" w:type="dxa"/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1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39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1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39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1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39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3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39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7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39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>咨询电话</w:t>
      </w:r>
      <w:r>
        <w:rPr>
          <w:rFonts w:hint="eastAsia" w:ascii="仿宋" w:hAnsi="仿宋" w:eastAsia="仿宋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>010－6655768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 xml:space="preserve">   13426288355   </w:t>
      </w:r>
      <w:r>
        <w:rPr>
          <w:rFonts w:hint="eastAsia" w:ascii="仿宋" w:hAnsi="仿宋" w:eastAsia="仿宋"/>
          <w:bCs/>
          <w:kern w:val="0"/>
          <w:sz w:val="24"/>
        </w:rPr>
        <w:t>邮箱 ：</w:t>
      </w:r>
      <w:bookmarkStart w:id="0" w:name="_Hlk47015154"/>
      <w:r>
        <w:rPr>
          <w:rFonts w:hint="eastAsia" w:ascii="仿宋" w:hAnsi="仿宋" w:eastAsia="仿宋"/>
          <w:bCs/>
          <w:kern w:val="0"/>
          <w:sz w:val="24"/>
        </w:rPr>
        <w:t>xxb</w:t>
      </w:r>
      <w:r>
        <w:rPr>
          <w:rFonts w:ascii="仿宋" w:hAnsi="仿宋" w:eastAsia="仿宋"/>
          <w:bCs/>
          <w:kern w:val="0"/>
          <w:sz w:val="24"/>
        </w:rPr>
        <w:t>@chinamining.org.cn</w:t>
      </w:r>
      <w:bookmarkEnd w:id="0"/>
    </w:p>
    <w:p>
      <w:pPr>
        <w:adjustRightInd w:val="0"/>
        <w:snapToGrid w:val="0"/>
        <w:spacing w:line="460" w:lineRule="exact"/>
        <w:ind w:left="723" w:hanging="723" w:hangingChars="300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  <w:u w:val="single"/>
        </w:rPr>
        <w:t>提示：不能完成网上报名的请于</w:t>
      </w:r>
      <w:r>
        <w:rPr>
          <w:rFonts w:ascii="仿宋" w:hAnsi="仿宋" w:eastAsia="仿宋"/>
          <w:b/>
          <w:sz w:val="24"/>
          <w:u w:val="single"/>
        </w:rPr>
        <w:t>12</w:t>
      </w:r>
      <w:r>
        <w:rPr>
          <w:rFonts w:hint="eastAsia" w:ascii="仿宋" w:hAnsi="仿宋" w:eastAsia="仿宋"/>
          <w:b/>
          <w:sz w:val="24"/>
          <w:u w:val="single"/>
        </w:rPr>
        <w:t>月</w:t>
      </w:r>
      <w:r>
        <w:rPr>
          <w:rFonts w:ascii="仿宋" w:hAnsi="仿宋" w:eastAsia="仿宋"/>
          <w:b/>
          <w:sz w:val="24"/>
          <w:u w:val="single"/>
        </w:rPr>
        <w:t>31</w:t>
      </w:r>
      <w:r>
        <w:rPr>
          <w:rFonts w:hint="eastAsia" w:ascii="仿宋" w:hAnsi="仿宋" w:eastAsia="仿宋"/>
          <w:b/>
          <w:sz w:val="24"/>
          <w:u w:val="single"/>
        </w:rPr>
        <w:t>日前将报名表发至上述邮箱，网上报名成功的无须填报此表。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41757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3666B"/>
    <w:rsid w:val="272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2020-12-25T01:48:00Z</dcterms:created>
  <dc:creator>yql</dc:creator>
  <cp:lastModifiedBy>yql</cp:lastModifiedBy>
  <dcterms:modified xsi:type="dcterms:W3CDTF">2020-12-25T01:48:33Z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