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黑体" w:hAnsi="黑体" w:eastAsia="黑体" w:cs="黑体"/>
          <w:color w:val="auto"/>
          <w:szCs w:val="30"/>
        </w:rPr>
      </w:pPr>
      <w:r>
        <w:rPr>
          <w:rFonts w:hint="eastAsia" w:ascii="黑体" w:hAnsi="黑体" w:eastAsia="黑体" w:cs="黑体"/>
          <w:color w:val="auto"/>
          <w:szCs w:val="30"/>
        </w:rPr>
        <w:t>附件1：</w:t>
      </w:r>
    </w:p>
    <w:p>
      <w:pPr>
        <w:spacing w:line="36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要求</w:t>
      </w:r>
    </w:p>
    <w:tbl>
      <w:tblPr>
        <w:tblStyle w:val="5"/>
        <w:tblpPr w:leftFromText="180" w:rightFromText="180" w:vertAnchor="text" w:horzAnchor="margin" w:tblpXSpec="center" w:tblpY="491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76"/>
        <w:gridCol w:w="782"/>
        <w:gridCol w:w="972"/>
        <w:gridCol w:w="1128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color w:val="auto"/>
                <w:sz w:val="24"/>
                <w:szCs w:val="28"/>
                <w:lang w:val="en-US" w:eastAsia="zh-CN"/>
              </w:rPr>
              <w:t>招聘</w:t>
            </w:r>
            <w:r>
              <w:rPr>
                <w:rFonts w:hint="eastAsia" w:ascii="仿宋" w:hAnsi="仿宋"/>
                <w:b/>
                <w:color w:val="auto"/>
                <w:sz w:val="24"/>
                <w:szCs w:val="28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color w:val="auto"/>
                <w:sz w:val="24"/>
                <w:szCs w:val="28"/>
              </w:rPr>
              <w:t>岗位</w:t>
            </w:r>
          </w:p>
        </w:tc>
        <w:tc>
          <w:tcPr>
            <w:tcW w:w="7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color w:val="auto"/>
                <w:sz w:val="24"/>
                <w:szCs w:val="28"/>
              </w:rPr>
              <w:t>人数</w:t>
            </w: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color w:val="auto"/>
                <w:sz w:val="24"/>
                <w:szCs w:val="28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color w:val="auto"/>
                <w:sz w:val="24"/>
                <w:szCs w:val="28"/>
              </w:rPr>
              <w:t>专业</w:t>
            </w:r>
          </w:p>
        </w:tc>
        <w:tc>
          <w:tcPr>
            <w:tcW w:w="46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color w:val="auto"/>
                <w:sz w:val="24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tblHeader/>
          <w:jc w:val="center"/>
        </w:trPr>
        <w:tc>
          <w:tcPr>
            <w:tcW w:w="13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综合管理部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工作人员</w:t>
            </w:r>
          </w:p>
        </w:tc>
        <w:tc>
          <w:tcPr>
            <w:tcW w:w="7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本科及以上</w:t>
            </w: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文秘、行政管理类</w:t>
            </w:r>
          </w:p>
        </w:tc>
        <w:tc>
          <w:tcPr>
            <w:tcW w:w="4676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有一定的公文写作和MS Office办公软件的应用能力；有本岗位工作经验，英语六级，身体健康，品行端正；服从安排，爱岗敬业，踏实肯干，具备工作责任心；年龄35岁以下。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信息中心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工作人员</w:t>
            </w:r>
          </w:p>
        </w:tc>
        <w:tc>
          <w:tcPr>
            <w:tcW w:w="7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  <w:highlight w:val="yellow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本科及以上</w:t>
            </w: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  <w:highlight w:val="yellow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管理学相关</w:t>
            </w:r>
          </w:p>
        </w:tc>
        <w:tc>
          <w:tcPr>
            <w:tcW w:w="4676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/>
                <w:color w:val="auto"/>
                <w:sz w:val="24"/>
                <w:szCs w:val="28"/>
                <w:highlight w:val="yellow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具备承担岗位工作能力，有较强的学习及研究能力，具有团队合作精神，责任心强；能够熟练使用计算机办公软件；身体健康，年龄35岁以下。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国际合作部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工作人员</w:t>
            </w:r>
          </w:p>
        </w:tc>
        <w:tc>
          <w:tcPr>
            <w:tcW w:w="7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本科及以上</w:t>
            </w:r>
          </w:p>
        </w:tc>
        <w:tc>
          <w:tcPr>
            <w:tcW w:w="112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经济类、英语</w:t>
            </w:r>
          </w:p>
        </w:tc>
        <w:tc>
          <w:tcPr>
            <w:tcW w:w="4676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/>
                <w:color w:val="auto"/>
                <w:sz w:val="24"/>
                <w:szCs w:val="28"/>
              </w:rPr>
              <w:t>英语八级或有国外本科学习经历，具有较好的英语听、说、读、写能力，具备较强的组织协调、对外交往和执行能力；能够熟练使用计算机办公软件；年龄35岁以下。</w:t>
            </w:r>
          </w:p>
        </w:tc>
      </w:tr>
    </w:tbl>
    <w:p>
      <w:pPr>
        <w:spacing w:line="360" w:lineRule="auto"/>
        <w:ind w:firstLine="0" w:firstLineChars="0"/>
        <w:rPr>
          <w:rFonts w:ascii="仿宋_GB2312" w:eastAsia="仿宋_GB2312"/>
          <w:color w:val="auto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153D"/>
    <w:rsid w:val="2D4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2020-01-03T07:35:00Z</dcterms:created>
  <dc:creator>yql</dc:creator>
  <cp:lastModifiedBy>yql</cp:lastModifiedBy>
  <dcterms:modified xsi:type="dcterms:W3CDTF">2020-01-03T07:35:59Z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